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43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IL SOGNO DELLA VISIONE GENERA LA PITTURA </w:t>
      </w:r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>“</w:t>
      </w:r>
      <w:r w:rsidRPr="007B6750">
        <w:rPr>
          <w:rFonts w:ascii="Arial" w:eastAsia="Times New Roman" w:hAnsi="Arial" w:cs="Arial"/>
          <w:color w:val="222222"/>
          <w:lang w:val="en-GB" w:eastAsia="en-GB"/>
        </w:rPr>
        <w:t>D</w:t>
      </w:r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 xml:space="preserve">uplicated </w:t>
      </w:r>
      <w:r w:rsidRPr="007B6750">
        <w:rPr>
          <w:rFonts w:ascii="Arial" w:eastAsia="Times New Roman" w:hAnsi="Arial" w:cs="Arial"/>
          <w:color w:val="222222"/>
          <w:lang w:val="en-GB" w:eastAsia="en-GB"/>
        </w:rPr>
        <w:t>D</w:t>
      </w:r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>reamer”</w:t>
      </w:r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ATTILA SZ</w:t>
      </w:r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>Ű</w:t>
      </w:r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CS </w:t>
      </w:r>
    </w:p>
    <w:p w:rsidR="00603E43" w:rsidRPr="00603E43" w:rsidRDefault="00603E43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</w:p>
    <w:p w:rsidR="00603E43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Un'iscrizione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inesistente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un'iscrizione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invisibile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ma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manifesta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come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una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reale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indicazione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: </w:t>
      </w:r>
      <w:proofErr w:type="spellStart"/>
      <w:proofErr w:type="gram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proofErr w:type="gram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sogno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visione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genera la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pittura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DD, in un pantone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luce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tessuto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nel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sottotraccia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alchemico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dell'oro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del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rame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del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bronzo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nobili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metalli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disciolti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nell'olio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su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tela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Attila</w:t>
      </w:r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>Szűcs</w:t>
      </w:r>
      <w:proofErr w:type="spellEnd"/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>.</w:t>
      </w:r>
    </w:p>
    <w:p w:rsidR="00603E43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L'iscrizione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é utile per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poter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sintonizzare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proofErr w:type="gram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proofErr w:type="gram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mondo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pittorico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Attila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Sz</w:t>
      </w:r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>ű</w:t>
      </w:r>
      <w:r w:rsidRPr="007B6750">
        <w:rPr>
          <w:rFonts w:ascii="Arial" w:eastAsia="Times New Roman" w:hAnsi="Arial" w:cs="Arial"/>
          <w:color w:val="222222"/>
          <w:lang w:val="en-GB" w:eastAsia="en-GB"/>
        </w:rPr>
        <w:t>cs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con un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vettore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ci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accompagna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direttamente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in DUPLICATED DREAMER,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suo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ultimo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recente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ciclo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pitture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inedito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presentato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a Milano. </w:t>
      </w:r>
    </w:p>
    <w:p w:rsidR="00603E43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proofErr w:type="gram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gram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titolo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è un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diretto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riferimento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all'emblematico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Capriccio,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numero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36, di Francis Goya.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Questo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Capriccio, 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noi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noto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per </w:t>
      </w:r>
      <w:proofErr w:type="spellStart"/>
      <w:proofErr w:type="gram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proofErr w:type="gram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suo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stato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sospeso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visionarietà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percezioni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catturato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in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una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dimensione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semi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biologica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un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onirico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letterario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un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suggestivo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inconscio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>, dove in "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fiumi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d'insonnia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"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rivelano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atmosfere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suggerimenti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inattese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apparizioni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. </w:t>
      </w:r>
    </w:p>
    <w:p w:rsidR="00603E43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Attila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Sz</w:t>
      </w:r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>ű</w:t>
      </w:r>
      <w:r w:rsidRPr="007B6750">
        <w:rPr>
          <w:rFonts w:ascii="Arial" w:eastAsia="Times New Roman" w:hAnsi="Arial" w:cs="Arial"/>
          <w:color w:val="222222"/>
          <w:lang w:val="en-GB" w:eastAsia="en-GB"/>
        </w:rPr>
        <w:t>cs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allo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stesso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modo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>, ma in un "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fiume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sogno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>" e, In un "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Tiume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meditazione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",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elabora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la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sua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pittura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DD,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incontra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come in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una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lente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cromatica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telescopica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capelli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natura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vegetale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atmosfere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stagionali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e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zeri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per volute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lisergiche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volti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misteri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illusioni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>, in un "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duplicato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"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visione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non solo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con lo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spettatore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ma con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medesimo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soggetto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nello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stesso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quadro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. </w:t>
      </w:r>
    </w:p>
    <w:p w:rsidR="00603E43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Elegicamente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Callimaco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Catullo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Foscolo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la "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Chioma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Berenice",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storia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mito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poesia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astronomia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leggenda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é,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stata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iconograficamente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un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preciso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tratto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dell'Arte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Classica: le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nette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scolpite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acconciature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hanno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infatti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stabilito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epoche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hanno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designato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gli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stili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fino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rendersi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protagonisti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precise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correnti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pittoriche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. </w:t>
      </w:r>
    </w:p>
    <w:p w:rsidR="00603E43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Per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Preraffaelliti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storicamente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stati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giganti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teodofori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nuova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liberata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"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Chioma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Berenice",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infatti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per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tutti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loro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è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stato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un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potente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programma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estetico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ideologico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in DD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rivela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con la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medesima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chiarezza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in "Coronation", in "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Empore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of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Mida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>", in *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Appararitioni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". </w:t>
      </w:r>
    </w:p>
    <w:p w:rsidR="00603E43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7B6750">
        <w:rPr>
          <w:rFonts w:ascii="Arial" w:eastAsia="Times New Roman" w:hAnsi="Arial" w:cs="Arial"/>
          <w:color w:val="222222"/>
          <w:lang w:val="en-GB" w:eastAsia="en-GB"/>
        </w:rPr>
        <w:t>La "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Chioma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Berenice" è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stato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ancora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proofErr w:type="gram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proofErr w:type="gram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soggetto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dell'avanguardia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nella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fotografia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: Man Ray con la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sua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foto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in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bianco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nero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Donna con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capelli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lunghi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capovolge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l'immagine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ma non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senso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rossettiano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capigliatura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libera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mossa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luminosa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sempre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protagonista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. </w:t>
      </w:r>
    </w:p>
    <w:p w:rsidR="00603E43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Sulla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scia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ribellioni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costume, di arte,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filosofia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proofErr w:type="gram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proofErr w:type="gram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movimento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milanese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Scapigliatura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ha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giá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nel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suo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nome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senso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sovversione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un'autentica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Scompaginazione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del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sapere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accademico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ha poi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hanno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introdotto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all'aperture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porte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del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futurismo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. </w:t>
      </w:r>
    </w:p>
    <w:p w:rsidR="00603E43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dettagli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capelli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ingranditi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impastati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nella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sabbia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divenuti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proofErr w:type="gram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proofErr w:type="gram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soggetto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metafisico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astratto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nella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pittura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Domenico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Gnoli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ha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reso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questo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soggetto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un'idea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architettonica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e,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scultorea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confidando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nel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macro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coagulasse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in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modo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denso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flusso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storico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pittura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fino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praticarne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senso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bloccato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del tempo.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L'intimità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in cui ci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avvolge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Attila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Sz</w:t>
      </w:r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>ű</w:t>
      </w:r>
      <w:r w:rsidRPr="007B6750">
        <w:rPr>
          <w:rFonts w:ascii="Arial" w:eastAsia="Times New Roman" w:hAnsi="Arial" w:cs="Arial"/>
          <w:color w:val="222222"/>
          <w:lang w:val="en-GB" w:eastAsia="en-GB"/>
        </w:rPr>
        <w:t>cs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nei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suoi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dipinti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dove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ogni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donna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possiede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un eco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familiarità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con Betty,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questo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celeberrimo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quadro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Richter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dalla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veste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all'acconciatura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posa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sfuggente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sigilla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un'inedita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ritrattistica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nostra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contemporaneità</w:t>
      </w:r>
      <w:proofErr w:type="spellEnd"/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>.</w:t>
      </w:r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</w:p>
    <w:p w:rsidR="007B6750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Cosi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continua ad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avverarsi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"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il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sogno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della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visione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genera la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pittura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DD", in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ogni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opera di Attila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Sz</w:t>
      </w:r>
      <w:r w:rsidR="00603E43" w:rsidRPr="00603E43">
        <w:rPr>
          <w:rFonts w:ascii="Arial" w:eastAsia="Times New Roman" w:hAnsi="Arial" w:cs="Arial"/>
          <w:color w:val="222222"/>
          <w:lang w:val="en-GB" w:eastAsia="en-GB"/>
        </w:rPr>
        <w:t>ű</w:t>
      </w:r>
      <w:r w:rsidRPr="007B6750">
        <w:rPr>
          <w:rFonts w:ascii="Arial" w:eastAsia="Times New Roman" w:hAnsi="Arial" w:cs="Arial"/>
          <w:color w:val="222222"/>
          <w:lang w:val="en-GB" w:eastAsia="en-GB"/>
        </w:rPr>
        <w:t>cs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come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</w:t>
      </w:r>
      <w:bookmarkStart w:id="0" w:name="_GoBack"/>
      <w:bookmarkEnd w:id="0"/>
      <w:r w:rsidRPr="007B6750">
        <w:rPr>
          <w:rFonts w:ascii="Arial" w:eastAsia="Times New Roman" w:hAnsi="Arial" w:cs="Arial"/>
          <w:color w:val="222222"/>
          <w:lang w:val="en-GB" w:eastAsia="en-GB"/>
        </w:rPr>
        <w:t>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Baudelaire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aveva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trovato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in Goya, "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I'incubo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pieno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cose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Sconosciute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",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potesse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trovare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ora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un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sogno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cose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ignorate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ma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profondamente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riconosciute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al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nostro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sguardo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incantato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rammemora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versi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Callimaco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>: "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Che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possiamo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fare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noi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trecce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quando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tali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montagne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di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ferro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cedono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?" </w:t>
      </w:r>
    </w:p>
    <w:p w:rsidR="007B6750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</w:p>
    <w:p w:rsidR="00603E43" w:rsidRPr="00603E43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Chiara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Guidi</w:t>
      </w:r>
      <w:proofErr w:type="spellEnd"/>
    </w:p>
    <w:p w:rsidR="007B6750" w:rsidRPr="007B6750" w:rsidRDefault="007B6750" w:rsidP="007B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Cinquale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7B6750">
        <w:rPr>
          <w:rFonts w:ascii="Arial" w:eastAsia="Times New Roman" w:hAnsi="Arial" w:cs="Arial"/>
          <w:color w:val="222222"/>
          <w:lang w:val="en-GB" w:eastAsia="en-GB"/>
        </w:rPr>
        <w:t>febbraio</w:t>
      </w:r>
      <w:proofErr w:type="spellEnd"/>
      <w:r w:rsidRPr="007B6750">
        <w:rPr>
          <w:rFonts w:ascii="Arial" w:eastAsia="Times New Roman" w:hAnsi="Arial" w:cs="Arial"/>
          <w:color w:val="222222"/>
          <w:lang w:val="en-GB" w:eastAsia="en-GB"/>
        </w:rPr>
        <w:t xml:space="preserve">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409"/>
      </w:tblGrid>
      <w:tr w:rsidR="007B6750" w:rsidRPr="007B6750" w:rsidTr="007B6750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7B6750" w:rsidRPr="007B6750" w:rsidRDefault="007B6750" w:rsidP="007B6750">
            <w:pPr>
              <w:spacing w:after="0" w:line="240" w:lineRule="auto"/>
              <w:rPr>
                <w:rFonts w:ascii="Helvetica" w:eastAsia="Times New Roman" w:hAnsi="Helvetica" w:cs="Helvetica"/>
                <w:lang w:val="en-GB" w:eastAsia="en-GB"/>
              </w:rPr>
            </w:pPr>
          </w:p>
        </w:tc>
        <w:tc>
          <w:tcPr>
            <w:tcW w:w="1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750" w:rsidRPr="007B6750" w:rsidRDefault="007B6750" w:rsidP="007B6750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lang w:val="en-GB" w:eastAsia="en-GB"/>
              </w:rPr>
            </w:pPr>
          </w:p>
        </w:tc>
      </w:tr>
    </w:tbl>
    <w:p w:rsidR="009262BC" w:rsidRPr="00603E43" w:rsidRDefault="009262BC"/>
    <w:sectPr w:rsidR="009262BC" w:rsidRPr="00603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50"/>
    <w:rsid w:val="00603E43"/>
    <w:rsid w:val="007B6750"/>
    <w:rsid w:val="009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A750-E27C-485B-8930-A55ED8BC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5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szucs</dc:creator>
  <cp:keywords/>
  <dc:description/>
  <cp:lastModifiedBy>attila szucs</cp:lastModifiedBy>
  <cp:revision>2</cp:revision>
  <dcterms:created xsi:type="dcterms:W3CDTF">2022-02-28T08:21:00Z</dcterms:created>
  <dcterms:modified xsi:type="dcterms:W3CDTF">2022-02-28T08:29:00Z</dcterms:modified>
</cp:coreProperties>
</file>